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054" w:rsidRDefault="00011BDE" w:rsidP="00011BDE">
      <w:pPr>
        <w:spacing w:after="0"/>
        <w:jc w:val="center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-13970</wp:posOffset>
            </wp:positionV>
            <wp:extent cx="2075815" cy="1038225"/>
            <wp:effectExtent l="19050" t="0" r="635" b="0"/>
            <wp:wrapSquare wrapText="bothSides"/>
            <wp:docPr id="2" name="Image 1" descr="LogoProjets_Ardenne Attractivity_Ardenne Ecotou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jets_Ardenne Attractivity_Ardenne Ecotouri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C24" w:rsidRDefault="00011BDE" w:rsidP="00011BDE">
      <w:pPr>
        <w:spacing w:after="0"/>
        <w:jc w:val="center"/>
        <w:rPr>
          <w:rFonts w:ascii="Montserrat" w:hAnsi="Montserrat"/>
          <w:b/>
          <w:color w:val="002060"/>
          <w:sz w:val="36"/>
        </w:rPr>
      </w:pPr>
      <w:r w:rsidRPr="00011BDE">
        <w:rPr>
          <w:rFonts w:ascii="Montserrat" w:hAnsi="Montserrat"/>
          <w:b/>
          <w:color w:val="002060"/>
          <w:sz w:val="36"/>
        </w:rPr>
        <w:t>MT5.1</w:t>
      </w:r>
      <w:r w:rsidRPr="00011BDE">
        <w:rPr>
          <w:b/>
          <w:color w:val="002060"/>
          <w:sz w:val="36"/>
        </w:rPr>
        <w:t> </w:t>
      </w:r>
      <w:r w:rsidRPr="00011BDE">
        <w:rPr>
          <w:rFonts w:ascii="Montserrat" w:hAnsi="Montserrat"/>
          <w:b/>
          <w:color w:val="002060"/>
          <w:sz w:val="36"/>
        </w:rPr>
        <w:t xml:space="preserve">: Appel à </w:t>
      </w:r>
      <w:r w:rsidR="00586C24">
        <w:rPr>
          <w:rFonts w:ascii="Montserrat" w:hAnsi="Montserrat"/>
          <w:b/>
          <w:color w:val="002060"/>
          <w:sz w:val="36"/>
        </w:rPr>
        <w:t>projets</w:t>
      </w:r>
    </w:p>
    <w:p w:rsidR="00011BDE" w:rsidRPr="00011BDE" w:rsidRDefault="00011BDE" w:rsidP="00011BDE">
      <w:pPr>
        <w:spacing w:after="0"/>
        <w:jc w:val="center"/>
        <w:rPr>
          <w:rFonts w:ascii="Montserrat" w:hAnsi="Montserrat"/>
          <w:b/>
          <w:color w:val="002060"/>
        </w:rPr>
      </w:pPr>
      <w:r w:rsidRPr="00011BDE">
        <w:rPr>
          <w:rFonts w:ascii="Montserrat" w:hAnsi="Montserrat"/>
          <w:b/>
          <w:color w:val="002060"/>
          <w:sz w:val="36"/>
        </w:rPr>
        <w:t>«</w:t>
      </w:r>
      <w:r w:rsidRPr="00011BDE">
        <w:rPr>
          <w:b/>
          <w:color w:val="002060"/>
          <w:sz w:val="36"/>
        </w:rPr>
        <w:t> </w:t>
      </w:r>
      <w:r w:rsidRPr="00011BDE">
        <w:rPr>
          <w:rFonts w:ascii="Montserrat" w:hAnsi="Montserrat"/>
          <w:b/>
          <w:color w:val="002060"/>
          <w:sz w:val="36"/>
        </w:rPr>
        <w:t>Aires paysagères</w:t>
      </w:r>
      <w:r w:rsidRPr="00011BDE">
        <w:rPr>
          <w:b/>
          <w:color w:val="002060"/>
          <w:sz w:val="36"/>
        </w:rPr>
        <w:t> </w:t>
      </w:r>
      <w:r w:rsidRPr="00011BDE">
        <w:rPr>
          <w:rFonts w:ascii="Montserrat" w:hAnsi="Montserrat"/>
          <w:b/>
          <w:color w:val="002060"/>
          <w:sz w:val="36"/>
        </w:rPr>
        <w:t>»</w:t>
      </w:r>
    </w:p>
    <w:p w:rsidR="00011BDE" w:rsidRDefault="00011BDE" w:rsidP="00011BDE"/>
    <w:p w:rsidR="00011BDE" w:rsidRDefault="00011BDE" w:rsidP="00011BDE">
      <w:pPr>
        <w:rPr>
          <w:b/>
        </w:rPr>
      </w:pPr>
    </w:p>
    <w:p w:rsidR="00905054" w:rsidRPr="003C336B" w:rsidRDefault="00011BDE" w:rsidP="00011BDE">
      <w:pPr>
        <w:shd w:val="clear" w:color="auto" w:fill="002060"/>
        <w:rPr>
          <w:rFonts w:ascii="Frutiger 45 Light" w:hAnsi="Frutiger 45 Light"/>
          <w:i/>
        </w:rPr>
      </w:pPr>
      <w:r w:rsidRPr="003C336B">
        <w:rPr>
          <w:rFonts w:ascii="Frutiger 45 Light" w:hAnsi="Frutiger 45 Light"/>
          <w:i/>
        </w:rPr>
        <w:t xml:space="preserve">I. CONTEXTE </w:t>
      </w:r>
    </w:p>
    <w:p w:rsidR="00011BDE" w:rsidRDefault="00011BDE" w:rsidP="00011BDE">
      <w:pPr>
        <w:jc w:val="both"/>
      </w:pPr>
      <w:r>
        <w:t>Le Parc naturel régional des Ardennes et le Parc naturel Viroin-Hermeton sont partenaires du projet Interreg Va Ardenne Ecotourism. Ce projet transfrontalier vise à développer le tourisme durable sur le territoire avec, notamment, la création d’itinéraires doux transfrontaliers et d’aires d’accueil associées. Parmi ces aires, 1</w:t>
      </w:r>
      <w:r w:rsidR="00586C24">
        <w:t>0</w:t>
      </w:r>
      <w:r>
        <w:t xml:space="preserve"> aires paysagères sont programmées sur le territoire dont </w:t>
      </w:r>
      <w:r w:rsidR="00586C24">
        <w:t>5</w:t>
      </w:r>
      <w:r>
        <w:t xml:space="preserve"> en Belgique et </w:t>
      </w:r>
      <w:r w:rsidR="00586C24">
        <w:t>5</w:t>
      </w:r>
      <w:r>
        <w:t xml:space="preserve"> en France.</w:t>
      </w:r>
    </w:p>
    <w:p w:rsidR="00011BDE" w:rsidRDefault="00011BDE" w:rsidP="00011BDE">
      <w:pPr>
        <w:jc w:val="both"/>
      </w:pPr>
      <w:r>
        <w:t>Afin de fixer l’emplacement de ces aires en devenir, les Parcs proposent aux collectivités et leurs groupements inclus au périmètre du projet Ardenne Ecotourism de soumettre leur projet d’aire paysagère.</w:t>
      </w:r>
    </w:p>
    <w:p w:rsidR="00011BDE" w:rsidRPr="003C336B" w:rsidRDefault="00011BDE" w:rsidP="00011BDE">
      <w:pPr>
        <w:shd w:val="clear" w:color="auto" w:fill="002060"/>
        <w:rPr>
          <w:rFonts w:ascii="Frutiger 45 Light" w:hAnsi="Frutiger 45 Light"/>
          <w:i/>
        </w:rPr>
      </w:pPr>
      <w:r w:rsidRPr="003C336B">
        <w:rPr>
          <w:rFonts w:ascii="Frutiger 45 Light" w:hAnsi="Frutiger 45 Light"/>
          <w:i/>
        </w:rPr>
        <w:t>II. CONDITIONS</w:t>
      </w:r>
    </w:p>
    <w:p w:rsidR="009243B8" w:rsidRPr="003C336B" w:rsidRDefault="009243B8" w:rsidP="00F354AB">
      <w:pPr>
        <w:pBdr>
          <w:bottom w:val="single" w:sz="4" w:space="1" w:color="auto"/>
        </w:pBdr>
        <w:rPr>
          <w:rFonts w:ascii="Frutiger 45 Light" w:hAnsi="Frutiger 45 Light"/>
          <w:b/>
          <w:color w:val="002060"/>
          <w:sz w:val="20"/>
        </w:rPr>
      </w:pPr>
      <w:r w:rsidRPr="003C336B">
        <w:rPr>
          <w:rFonts w:ascii="Frutiger 45 Light" w:hAnsi="Frutiger 45 Light"/>
          <w:b/>
          <w:color w:val="002060"/>
          <w:sz w:val="20"/>
        </w:rPr>
        <w:t>Bénéficiaires :</w:t>
      </w:r>
    </w:p>
    <w:p w:rsidR="009243B8" w:rsidRDefault="00403160" w:rsidP="009243B8">
      <w:bookmarkStart w:id="0" w:name="_GoBack"/>
      <w:r w:rsidRPr="00F779FA">
        <w:rPr>
          <w:b/>
        </w:rPr>
        <w:t>Versant FR :</w:t>
      </w:r>
      <w:r>
        <w:t xml:space="preserve"> </w:t>
      </w:r>
      <w:r w:rsidR="009243B8" w:rsidRPr="009243B8">
        <w:t>Collectivités et leurs groupements, établissements publics</w:t>
      </w:r>
      <w:r w:rsidR="009243B8">
        <w:t>, associations.</w:t>
      </w:r>
    </w:p>
    <w:p w:rsidR="00403160" w:rsidRPr="009243B8" w:rsidRDefault="00403160" w:rsidP="009243B8">
      <w:r w:rsidRPr="00F779FA">
        <w:rPr>
          <w:b/>
        </w:rPr>
        <w:t>Versant BE :</w:t>
      </w:r>
      <w:r>
        <w:t xml:space="preserve"> Communes</w:t>
      </w:r>
    </w:p>
    <w:bookmarkEnd w:id="0"/>
    <w:p w:rsidR="00011BDE" w:rsidRPr="003C336B" w:rsidRDefault="00011BDE" w:rsidP="009243B8">
      <w:pPr>
        <w:pBdr>
          <w:bottom w:val="single" w:sz="4" w:space="1" w:color="auto"/>
        </w:pBdr>
        <w:rPr>
          <w:rFonts w:ascii="Frutiger 45 Light" w:hAnsi="Frutiger 45 Light"/>
          <w:b/>
          <w:color w:val="002060"/>
          <w:sz w:val="20"/>
        </w:rPr>
      </w:pPr>
      <w:r w:rsidRPr="003C336B">
        <w:rPr>
          <w:rFonts w:ascii="Frutiger 45 Light" w:hAnsi="Frutiger 45 Light"/>
          <w:b/>
          <w:color w:val="002060"/>
          <w:sz w:val="20"/>
        </w:rPr>
        <w:t>Aide :</w:t>
      </w:r>
    </w:p>
    <w:p w:rsidR="00011BDE" w:rsidRPr="0091308E" w:rsidRDefault="00011BDE" w:rsidP="0091308E">
      <w:r w:rsidRPr="0091308E">
        <w:t>Les lauréats bénéficieront de la fourniture en mobilier utile à l’aménagement des aires paysagère</w:t>
      </w:r>
      <w:r w:rsidR="0091308E" w:rsidRPr="0091308E">
        <w:t>s présentées. Ce mobilier pourrait</w:t>
      </w:r>
      <w:r w:rsidR="00586C24">
        <w:t>, notamment,</w:t>
      </w:r>
      <w:r w:rsidR="0091308E" w:rsidRPr="0091308E">
        <w:t xml:space="preserve"> être</w:t>
      </w:r>
      <w:r w:rsidRPr="0091308E">
        <w:t xml:space="preserve"> composé </w:t>
      </w:r>
      <w:r w:rsidR="00586C24">
        <w:t xml:space="preserve">les éléments suivants </w:t>
      </w:r>
      <w:r w:rsidRPr="0091308E">
        <w:t>:</w:t>
      </w:r>
    </w:p>
    <w:p w:rsidR="00011BDE" w:rsidRPr="0091308E" w:rsidRDefault="0016483C" w:rsidP="0091308E">
      <w:pPr>
        <w:pStyle w:val="Paragraphedeliste"/>
        <w:numPr>
          <w:ilvl w:val="0"/>
          <w:numId w:val="13"/>
        </w:numPr>
      </w:pPr>
      <w:r>
        <w:t>Assise(s)</w:t>
      </w:r>
    </w:p>
    <w:p w:rsidR="00011BDE" w:rsidRPr="0091308E" w:rsidRDefault="00011BDE" w:rsidP="0091308E">
      <w:pPr>
        <w:pStyle w:val="Paragraphedeliste"/>
        <w:numPr>
          <w:ilvl w:val="0"/>
          <w:numId w:val="13"/>
        </w:numPr>
      </w:pPr>
      <w:r w:rsidRPr="0091308E">
        <w:t>table</w:t>
      </w:r>
      <w:r w:rsidR="00586C24">
        <w:t>(s)</w:t>
      </w:r>
      <w:r w:rsidRPr="0091308E">
        <w:t xml:space="preserve"> de pique-nique</w:t>
      </w:r>
    </w:p>
    <w:p w:rsidR="0091308E" w:rsidRDefault="0016483C" w:rsidP="0091308E">
      <w:pPr>
        <w:pStyle w:val="Paragraphedeliste"/>
        <w:numPr>
          <w:ilvl w:val="0"/>
          <w:numId w:val="13"/>
        </w:numPr>
      </w:pPr>
      <w:r>
        <w:t>support(s) d’information</w:t>
      </w:r>
      <w:r w:rsidR="0006504A">
        <w:t xml:space="preserve"> (panneaux, tables d’orientation)</w:t>
      </w:r>
    </w:p>
    <w:p w:rsidR="009151D8" w:rsidRPr="0091308E" w:rsidRDefault="009151D8" w:rsidP="0091308E">
      <w:pPr>
        <w:pStyle w:val="Paragraphedeliste"/>
        <w:numPr>
          <w:ilvl w:val="0"/>
          <w:numId w:val="13"/>
        </w:numPr>
      </w:pPr>
      <w:r>
        <w:t>lisse</w:t>
      </w:r>
      <w:r w:rsidR="0016483C">
        <w:t>(</w:t>
      </w:r>
      <w:r>
        <w:t>s</w:t>
      </w:r>
      <w:r w:rsidR="0016483C">
        <w:t>)</w:t>
      </w:r>
    </w:p>
    <w:p w:rsidR="00011BDE" w:rsidRPr="0091308E" w:rsidRDefault="0091308E" w:rsidP="0091308E">
      <w:r w:rsidRPr="0091308E">
        <w:t xml:space="preserve">Le tout dans la limite de </w:t>
      </w:r>
      <w:r w:rsidR="00586C24">
        <w:t>7</w:t>
      </w:r>
      <w:r w:rsidRPr="0091308E">
        <w:t xml:space="preserve"> 000 € TTC par lot.</w:t>
      </w:r>
    </w:p>
    <w:p w:rsidR="0091308E" w:rsidRPr="0091308E" w:rsidRDefault="0091308E" w:rsidP="0091308E">
      <w:r w:rsidRPr="0091308E">
        <w:t>Le mobilier ainsi concédé sera de même type pour l’ensemble des projets retenus. En d’autres termes, il n’y aura pas de commande spéciale (couleur, design) possible.</w:t>
      </w:r>
    </w:p>
    <w:p w:rsidR="00011BDE" w:rsidRPr="003C336B" w:rsidRDefault="00011BDE" w:rsidP="00011BDE">
      <w:pPr>
        <w:pBdr>
          <w:bottom w:val="single" w:sz="4" w:space="1" w:color="auto"/>
        </w:pBdr>
        <w:rPr>
          <w:rFonts w:ascii="Frutiger 45 Light" w:hAnsi="Frutiger 45 Light"/>
          <w:b/>
          <w:color w:val="002060"/>
          <w:sz w:val="20"/>
        </w:rPr>
      </w:pPr>
      <w:r w:rsidRPr="003C336B">
        <w:rPr>
          <w:rFonts w:ascii="Frutiger 45 Light" w:hAnsi="Frutiger 45 Light"/>
          <w:b/>
          <w:color w:val="002060"/>
          <w:sz w:val="20"/>
        </w:rPr>
        <w:t>Eligibilité :</w:t>
      </w:r>
    </w:p>
    <w:p w:rsidR="00011BDE" w:rsidRDefault="00C33D7A" w:rsidP="00011BDE">
      <w:r>
        <w:t>Pour être éligible, le projet d</w:t>
      </w:r>
      <w:r w:rsidR="0091308E">
        <w:t xml:space="preserve">evra se trouver sur </w:t>
      </w:r>
      <w:r w:rsidR="00CA3AE9">
        <w:t>à moins d’un km des</w:t>
      </w:r>
      <w:r w:rsidR="0091308E">
        <w:t xml:space="preserve"> tracés transfrontaliers </w:t>
      </w:r>
      <w:r w:rsidR="00CA3AE9">
        <w:t xml:space="preserve">pédestres, et à moins de deux km des tracés VTT et Vélo </w:t>
      </w:r>
      <w:r w:rsidR="0091308E">
        <w:t xml:space="preserve">visibles en annexe du présent et proposer un panorama ou une vue propice à interprétation touristique. </w:t>
      </w:r>
    </w:p>
    <w:p w:rsidR="00E84C8F" w:rsidRDefault="00E84C8F" w:rsidP="00011BDE">
      <w:r>
        <w:t xml:space="preserve">La surface minimale d’accueil ne saura être inférieure à 30 m². </w:t>
      </w:r>
    </w:p>
    <w:p w:rsidR="00586C24" w:rsidRDefault="00586C24" w:rsidP="00011BDE">
      <w:r>
        <w:t>La demande de fourniture</w:t>
      </w:r>
      <w:r w:rsidR="0091308E">
        <w:t xml:space="preserve"> </w:t>
      </w:r>
      <w:r>
        <w:t xml:space="preserve">d’équipement </w:t>
      </w:r>
      <w:r w:rsidR="0091308E">
        <w:t>présenté</w:t>
      </w:r>
      <w:r>
        <w:t>e</w:t>
      </w:r>
      <w:r w:rsidR="0091308E">
        <w:t xml:space="preserve"> ne saura être </w:t>
      </w:r>
      <w:r>
        <w:t xml:space="preserve">supérieure à 7 000 € TTC. </w:t>
      </w:r>
    </w:p>
    <w:p w:rsidR="0091308E" w:rsidRDefault="0091308E" w:rsidP="00011BDE">
      <w:r>
        <w:t xml:space="preserve">Le réaménagement d’aires existantes est accepté. </w:t>
      </w:r>
    </w:p>
    <w:p w:rsidR="0091308E" w:rsidRPr="009243B8" w:rsidRDefault="0091308E" w:rsidP="00011BDE">
      <w:pPr>
        <w:rPr>
          <w:b/>
        </w:rPr>
      </w:pPr>
      <w:r w:rsidRPr="009243B8">
        <w:rPr>
          <w:b/>
        </w:rPr>
        <w:t>Tout projet ne répondant</w:t>
      </w:r>
      <w:r w:rsidR="009243B8">
        <w:rPr>
          <w:b/>
        </w:rPr>
        <w:t xml:space="preserve"> pas à ces critères sera refusé.</w:t>
      </w:r>
    </w:p>
    <w:p w:rsidR="00C33D7A" w:rsidRDefault="00C33D7A" w:rsidP="00C33D7A">
      <w:pPr>
        <w:rPr>
          <w:b/>
          <w:color w:val="002060"/>
        </w:rPr>
      </w:pPr>
    </w:p>
    <w:p w:rsidR="00586C24" w:rsidRDefault="00586C24" w:rsidP="00C33D7A">
      <w:pPr>
        <w:rPr>
          <w:b/>
          <w:color w:val="002060"/>
        </w:rPr>
      </w:pPr>
    </w:p>
    <w:p w:rsidR="00C33D7A" w:rsidRDefault="00C33D7A" w:rsidP="00C33D7A">
      <w:pPr>
        <w:rPr>
          <w:b/>
          <w:color w:val="002060"/>
        </w:rPr>
      </w:pPr>
    </w:p>
    <w:p w:rsidR="00C33D7A" w:rsidRPr="003C336B" w:rsidRDefault="00C33D7A" w:rsidP="00C33D7A">
      <w:pPr>
        <w:pBdr>
          <w:bottom w:val="single" w:sz="4" w:space="1" w:color="auto"/>
        </w:pBdr>
        <w:rPr>
          <w:rFonts w:ascii="Frutiger 45 Light" w:hAnsi="Frutiger 45 Light"/>
          <w:b/>
          <w:color w:val="002060"/>
          <w:sz w:val="20"/>
        </w:rPr>
      </w:pPr>
      <w:r w:rsidRPr="003C336B">
        <w:rPr>
          <w:rFonts w:ascii="Frutiger 45 Light" w:hAnsi="Frutiger 45 Light"/>
          <w:b/>
          <w:color w:val="002060"/>
          <w:sz w:val="20"/>
        </w:rPr>
        <w:t>Composition de la candidature :</w:t>
      </w:r>
    </w:p>
    <w:p w:rsidR="00C33D7A" w:rsidRPr="00C33D7A" w:rsidRDefault="00C33D7A" w:rsidP="00C33D7A">
      <w:pPr>
        <w:pStyle w:val="Paragraphedeliste"/>
        <w:numPr>
          <w:ilvl w:val="0"/>
          <w:numId w:val="15"/>
        </w:numPr>
      </w:pPr>
      <w:r w:rsidRPr="00C33D7A">
        <w:t>Formulaire type remis en annexe dument complété</w:t>
      </w:r>
      <w:r w:rsidR="009243B8">
        <w:t> </w:t>
      </w:r>
    </w:p>
    <w:p w:rsidR="00C33D7A" w:rsidRDefault="00C33D7A" w:rsidP="00C33D7A">
      <w:pPr>
        <w:pStyle w:val="Paragraphedeliste"/>
        <w:numPr>
          <w:ilvl w:val="0"/>
          <w:numId w:val="15"/>
        </w:numPr>
      </w:pPr>
      <w:r w:rsidRPr="00C33D7A">
        <w:t xml:space="preserve">Délibération validant la réponse au présent appel à </w:t>
      </w:r>
      <w:r w:rsidR="00586C24">
        <w:t>projets</w:t>
      </w:r>
      <w:r w:rsidR="009F7CBF">
        <w:t>.</w:t>
      </w:r>
      <w:r w:rsidRPr="00C33D7A">
        <w:t xml:space="preserve"> </w:t>
      </w:r>
    </w:p>
    <w:p w:rsidR="009243B8" w:rsidRDefault="009243B8" w:rsidP="00C33D7A">
      <w:pPr>
        <w:pStyle w:val="Paragraphedeliste"/>
        <w:numPr>
          <w:ilvl w:val="0"/>
          <w:numId w:val="15"/>
        </w:numPr>
      </w:pPr>
      <w:r>
        <w:t>La carte de localisation de l’aire projetée, parcelle cadastrale et autorisation</w:t>
      </w:r>
      <w:r w:rsidR="003C336B">
        <w:t>s</w:t>
      </w:r>
      <w:r>
        <w:t xml:space="preserve"> des propriétaires</w:t>
      </w:r>
      <w:r w:rsidR="00B978E8">
        <w:t xml:space="preserve"> ou gestionnaires</w:t>
      </w:r>
      <w:r>
        <w:t xml:space="preserve"> le cas échéant</w:t>
      </w:r>
      <w:r w:rsidR="003C336B">
        <w:t xml:space="preserve"> (ONF, ABF, …)</w:t>
      </w:r>
      <w:r>
        <w:t>.</w:t>
      </w:r>
    </w:p>
    <w:p w:rsidR="003219E4" w:rsidRDefault="003219E4" w:rsidP="00C33D7A">
      <w:pPr>
        <w:pStyle w:val="Paragraphedeliste"/>
        <w:numPr>
          <w:ilvl w:val="0"/>
          <w:numId w:val="15"/>
        </w:numPr>
      </w:pPr>
      <w:r>
        <w:t>Une photo du panorama ou de la vue traitée.</w:t>
      </w:r>
    </w:p>
    <w:p w:rsidR="009243B8" w:rsidRDefault="009243B8" w:rsidP="00C33D7A">
      <w:pPr>
        <w:pStyle w:val="Paragraphedeliste"/>
        <w:numPr>
          <w:ilvl w:val="0"/>
          <w:numId w:val="15"/>
        </w:numPr>
      </w:pPr>
      <w:r>
        <w:t>L’engagement d’entretien de l’aire remise en annexe dûment signé.</w:t>
      </w:r>
    </w:p>
    <w:p w:rsidR="009243B8" w:rsidRPr="00C33D7A" w:rsidRDefault="009243B8" w:rsidP="00C33D7A">
      <w:pPr>
        <w:pStyle w:val="Paragraphedeliste"/>
        <w:numPr>
          <w:ilvl w:val="0"/>
          <w:numId w:val="15"/>
        </w:numPr>
      </w:pPr>
      <w:r>
        <w:t>Toute autre élément permettant d’illustrer/ détailler votre projet.</w:t>
      </w:r>
    </w:p>
    <w:p w:rsidR="00C33D7A" w:rsidRPr="003C336B" w:rsidRDefault="00F354AB" w:rsidP="00C33D7A">
      <w:pPr>
        <w:pBdr>
          <w:bottom w:val="single" w:sz="4" w:space="1" w:color="auto"/>
        </w:pBdr>
        <w:rPr>
          <w:rFonts w:ascii="Frutiger 45 Light" w:hAnsi="Frutiger 45 Light"/>
          <w:b/>
          <w:color w:val="002060"/>
          <w:sz w:val="20"/>
        </w:rPr>
      </w:pPr>
      <w:r w:rsidRPr="003C336B">
        <w:rPr>
          <w:rFonts w:ascii="Frutiger 45 Light" w:hAnsi="Frutiger 45 Light"/>
          <w:b/>
          <w:color w:val="002060"/>
          <w:sz w:val="20"/>
        </w:rPr>
        <w:t>Conditions</w:t>
      </w:r>
      <w:r w:rsidR="00C33D7A" w:rsidRPr="003C336B">
        <w:rPr>
          <w:rFonts w:ascii="Frutiger 45 Light" w:hAnsi="Frutiger 45 Light"/>
          <w:b/>
          <w:color w:val="002060"/>
          <w:sz w:val="20"/>
        </w:rPr>
        <w:t xml:space="preserve"> de réalisation :</w:t>
      </w:r>
    </w:p>
    <w:p w:rsidR="00C33D7A" w:rsidRDefault="00C33D7A" w:rsidP="00C33D7A">
      <w:pPr>
        <w:jc w:val="both"/>
      </w:pPr>
      <w:r w:rsidRPr="00C33D7A">
        <w:t>La fourniture du mobilier est programmée entre le 1</w:t>
      </w:r>
      <w:r w:rsidRPr="00C33D7A">
        <w:rPr>
          <w:vertAlign w:val="superscript"/>
        </w:rPr>
        <w:t>er</w:t>
      </w:r>
      <w:r w:rsidRPr="00C33D7A">
        <w:t xml:space="preserve"> </w:t>
      </w:r>
      <w:r w:rsidR="00C13F33">
        <w:t>juillet</w:t>
      </w:r>
      <w:r w:rsidRPr="00C33D7A">
        <w:t xml:space="preserve"> 2019 et le 1</w:t>
      </w:r>
      <w:r w:rsidRPr="00C33D7A">
        <w:rPr>
          <w:vertAlign w:val="superscript"/>
        </w:rPr>
        <w:t>er</w:t>
      </w:r>
      <w:r w:rsidRPr="00C33D7A">
        <w:t xml:space="preserve"> mars 2020. </w:t>
      </w:r>
      <w:r w:rsidRPr="00C33D7A">
        <w:rPr>
          <w:b/>
        </w:rPr>
        <w:t>Les travaux devront être réalisés pour le 30 juin 2020 dernier délai</w:t>
      </w:r>
      <w:r w:rsidRPr="00C33D7A">
        <w:t xml:space="preserve">. Passer ce délai, les Parcs se verront le droit d’annuler l’aide et récupérer le matériel non installé tel qu’évoqué au sein des conventions d’aides à intervenir entre les Parcs et les lauréats du présent. </w:t>
      </w:r>
    </w:p>
    <w:p w:rsidR="00F354AB" w:rsidRDefault="00F354AB" w:rsidP="00F354AB">
      <w:pPr>
        <w:jc w:val="both"/>
      </w:pPr>
      <w:r w:rsidRPr="00F354AB">
        <w:t xml:space="preserve">Le programme INTERREG V est un dispositif européen régi par les obligations et règles inhérentes à la libre concurrence </w:t>
      </w:r>
      <w:r>
        <w:t xml:space="preserve">entre les entreprises. Dès lors, les projets lauréats devront suivre scrupuleusement les règles de la commande publique en application sur leur territoire. En cas d’irrespect de ces règles,  </w:t>
      </w:r>
      <w:r w:rsidRPr="00C33D7A">
        <w:t xml:space="preserve">les Parcs se verront le droit d’annuler l’aide et récupérer le matériel non installé tel qu’évoqué au sein des conventions d’aides à intervenir entre les Parcs et les lauréats du présent. </w:t>
      </w:r>
    </w:p>
    <w:p w:rsidR="00011BDE" w:rsidRPr="003C336B" w:rsidRDefault="0091308E" w:rsidP="00C33D7A">
      <w:pPr>
        <w:pBdr>
          <w:bottom w:val="single" w:sz="4" w:space="1" w:color="auto"/>
        </w:pBdr>
        <w:rPr>
          <w:rFonts w:ascii="Frutiger 45 Light" w:hAnsi="Frutiger 45 Light"/>
          <w:b/>
          <w:color w:val="002060"/>
          <w:sz w:val="20"/>
        </w:rPr>
      </w:pPr>
      <w:r w:rsidRPr="003C336B">
        <w:rPr>
          <w:rFonts w:ascii="Frutiger 45 Light" w:hAnsi="Frutiger 45 Light"/>
          <w:b/>
          <w:color w:val="002060"/>
          <w:sz w:val="20"/>
        </w:rPr>
        <w:t>Critères d’analyse :</w:t>
      </w:r>
    </w:p>
    <w:p w:rsidR="00C33D7A" w:rsidRDefault="00C33D7A" w:rsidP="00011BDE">
      <w:r>
        <w:t>Les critères d’évaluation des offres seront les suivants :</w:t>
      </w:r>
    </w:p>
    <w:p w:rsidR="00C33D7A" w:rsidRDefault="00C33D7A" w:rsidP="00C33D7A">
      <w:pPr>
        <w:pStyle w:val="Paragraphedeliste"/>
        <w:numPr>
          <w:ilvl w:val="0"/>
          <w:numId w:val="14"/>
        </w:numPr>
      </w:pPr>
      <w:r>
        <w:t xml:space="preserve">Pertinence </w:t>
      </w:r>
      <w:r w:rsidR="009243B8">
        <w:t xml:space="preserve">touristique (thèmes traités, tracé sélectionné, …) </w:t>
      </w:r>
      <w:r>
        <w:t>du projet</w:t>
      </w:r>
      <w:r w:rsidR="00F354AB">
        <w:t xml:space="preserve"> – 50%</w:t>
      </w:r>
    </w:p>
    <w:p w:rsidR="00011BDE" w:rsidRDefault="00C33D7A" w:rsidP="00C33D7A">
      <w:pPr>
        <w:pStyle w:val="Paragraphedeliste"/>
        <w:numPr>
          <w:ilvl w:val="0"/>
          <w:numId w:val="14"/>
        </w:numPr>
      </w:pPr>
      <w:r>
        <w:t>Budget total du projet</w:t>
      </w:r>
      <w:r w:rsidR="00F354AB">
        <w:t xml:space="preserve"> – 40%</w:t>
      </w:r>
    </w:p>
    <w:p w:rsidR="009243B8" w:rsidRDefault="00F354AB" w:rsidP="00C33D7A">
      <w:pPr>
        <w:pStyle w:val="Paragraphedeliste"/>
        <w:numPr>
          <w:ilvl w:val="0"/>
          <w:numId w:val="14"/>
        </w:numPr>
      </w:pPr>
      <w:r>
        <w:t>Planning de réalisation – 10%</w:t>
      </w:r>
    </w:p>
    <w:p w:rsidR="00B978E8" w:rsidRDefault="00B978E8" w:rsidP="00B978E8">
      <w:r>
        <w:t>Les analyses préliminaires seront soumises au jury d’attribution comme base d’échange</w:t>
      </w:r>
      <w:r w:rsidR="003C336B">
        <w:t>s</w:t>
      </w:r>
      <w:r>
        <w:t xml:space="preserve">. </w:t>
      </w:r>
    </w:p>
    <w:p w:rsidR="009243B8" w:rsidRPr="003C336B" w:rsidRDefault="009243B8" w:rsidP="009243B8">
      <w:pPr>
        <w:shd w:val="clear" w:color="auto" w:fill="002060"/>
        <w:rPr>
          <w:rFonts w:ascii="Frutiger 45 Light" w:hAnsi="Frutiger 45 Light"/>
          <w:i/>
        </w:rPr>
      </w:pPr>
      <w:r w:rsidRPr="003C336B">
        <w:rPr>
          <w:rFonts w:ascii="Frutiger 45 Light" w:hAnsi="Frutiger 45 Light"/>
          <w:i/>
        </w:rPr>
        <w:t>III. JURY D’ATTRIBUTION</w:t>
      </w:r>
    </w:p>
    <w:p w:rsidR="009243B8" w:rsidRDefault="00F354AB" w:rsidP="009243B8">
      <w:r>
        <w:t>Le Jury de définition des lauréats sera composé</w:t>
      </w:r>
      <w:r w:rsidR="003219E4">
        <w:t xml:space="preserve"> d’un représentant technique</w:t>
      </w:r>
      <w:r>
        <w:t> </w:t>
      </w:r>
      <w:r w:rsidR="003219E4">
        <w:t xml:space="preserve">et d’un représentant élu </w:t>
      </w:r>
      <w:r>
        <w:t>:</w:t>
      </w:r>
    </w:p>
    <w:p w:rsidR="00F354AB" w:rsidRDefault="00F354AB" w:rsidP="00F354AB">
      <w:pPr>
        <w:pStyle w:val="Paragraphedeliste"/>
        <w:numPr>
          <w:ilvl w:val="0"/>
          <w:numId w:val="16"/>
        </w:numPr>
      </w:pPr>
      <w:r>
        <w:t>du Parc naturel du Viroin Hermeton,</w:t>
      </w:r>
    </w:p>
    <w:p w:rsidR="00F354AB" w:rsidRDefault="00F354AB" w:rsidP="00F354AB">
      <w:pPr>
        <w:pStyle w:val="Paragraphedeliste"/>
        <w:numPr>
          <w:ilvl w:val="0"/>
          <w:numId w:val="16"/>
        </w:numPr>
      </w:pPr>
      <w:r>
        <w:t>du Parc naturel régional des Ardennes,</w:t>
      </w:r>
    </w:p>
    <w:p w:rsidR="00F354AB" w:rsidRDefault="003219E4" w:rsidP="00F354AB">
      <w:pPr>
        <w:pStyle w:val="Paragraphedeliste"/>
        <w:numPr>
          <w:ilvl w:val="0"/>
          <w:numId w:val="16"/>
        </w:numPr>
      </w:pPr>
      <w:r>
        <w:t>de l’ADT des Ardennes,</w:t>
      </w:r>
      <w:r w:rsidR="00F354AB">
        <w:t xml:space="preserve"> chef de fil</w:t>
      </w:r>
      <w:r>
        <w:t>e du projet Ardenne Ecotourism.</w:t>
      </w:r>
    </w:p>
    <w:p w:rsidR="00F354AB" w:rsidRDefault="00B978E8" w:rsidP="00B978E8">
      <w:r>
        <w:t>Complété d’un représentant du monde professionnel</w:t>
      </w:r>
      <w:r w:rsidR="003C336B">
        <w:t xml:space="preserve">, </w:t>
      </w:r>
      <w:r>
        <w:t>d’un représentant du monde associatif de chaque versant (français et belge)</w:t>
      </w:r>
      <w:r w:rsidR="003C336B">
        <w:t xml:space="preserve"> et de toute autre personne ressource utile au projet.</w:t>
      </w:r>
    </w:p>
    <w:p w:rsidR="00B978E8" w:rsidRDefault="00B978E8" w:rsidP="00B978E8">
      <w:r>
        <w:t xml:space="preserve">Entendu que les membres seront choisis de manière à éviter tout conflit d’intérêt possible. </w:t>
      </w:r>
    </w:p>
    <w:p w:rsidR="00B978E8" w:rsidRPr="003C336B" w:rsidRDefault="00B978E8" w:rsidP="003C336B">
      <w:pPr>
        <w:jc w:val="center"/>
        <w:rPr>
          <w:b/>
        </w:rPr>
      </w:pPr>
      <w:r w:rsidRPr="003C336B">
        <w:rPr>
          <w:b/>
        </w:rPr>
        <w:t xml:space="preserve">Le Jury se tiendra en date du </w:t>
      </w:r>
      <w:r w:rsidR="003C336B" w:rsidRPr="003C336B">
        <w:rPr>
          <w:b/>
        </w:rPr>
        <w:t>03 Juin 2019.</w:t>
      </w:r>
    </w:p>
    <w:p w:rsidR="00B978E8" w:rsidRPr="003C336B" w:rsidRDefault="00B978E8" w:rsidP="00B978E8">
      <w:pPr>
        <w:shd w:val="clear" w:color="auto" w:fill="002060"/>
        <w:rPr>
          <w:rFonts w:ascii="Frutiger 45 Light" w:hAnsi="Frutiger 45 Light"/>
          <w:i/>
        </w:rPr>
      </w:pPr>
      <w:r w:rsidRPr="003C336B">
        <w:rPr>
          <w:rFonts w:ascii="Frutiger 45 Light" w:hAnsi="Frutiger 45 Light"/>
          <w:i/>
        </w:rPr>
        <w:t>VI. ATTRIBUTION</w:t>
      </w:r>
      <w:r w:rsidR="009F7CBF" w:rsidRPr="003C336B">
        <w:rPr>
          <w:rFonts w:ascii="Frutiger 45 Light" w:hAnsi="Frutiger 45 Light"/>
          <w:i/>
        </w:rPr>
        <w:t xml:space="preserve"> ET CONDITIONS</w:t>
      </w:r>
    </w:p>
    <w:p w:rsidR="00011BDE" w:rsidRDefault="00B978E8" w:rsidP="00011BDE">
      <w:r>
        <w:lastRenderedPageBreak/>
        <w:t>Suite au Jury, les lauréats se verront notifier la sélection de leur projet, ainsi qu’une convention d’attribution destinée à cadrer la réalisation du projet.</w:t>
      </w:r>
    </w:p>
    <w:p w:rsidR="009F7CBF" w:rsidRDefault="009F7CBF" w:rsidP="00011BDE">
      <w:r>
        <w:t xml:space="preserve">Les Parcs fourniront aux lauréats les équipements éligibles présentés dans la limite de 7 000 € TTC par lot. </w:t>
      </w:r>
    </w:p>
    <w:p w:rsidR="009F7CBF" w:rsidRDefault="009F7CBF" w:rsidP="00011BDE">
      <w:r>
        <w:t>Dans le respect des règles en vigueur, les lauréats devront assurer une part d’autofinancement à reverser aux Parcs égale à :</w:t>
      </w:r>
    </w:p>
    <w:p w:rsidR="009F7CBF" w:rsidRDefault="009F7CBF" w:rsidP="009F7CBF">
      <w:pPr>
        <w:pStyle w:val="Paragraphedeliste"/>
        <w:numPr>
          <w:ilvl w:val="0"/>
          <w:numId w:val="16"/>
        </w:numPr>
        <w:ind w:left="284"/>
      </w:pPr>
      <w:r w:rsidRPr="009F7CBF">
        <w:rPr>
          <w:b/>
          <w:i/>
        </w:rPr>
        <w:t>versant belge :</w:t>
      </w:r>
      <w:r>
        <w:t xml:space="preserve"> 10% du montant TTC du projet à destination du Parc naturel Viroin-Hermeton ;</w:t>
      </w:r>
    </w:p>
    <w:p w:rsidR="0006504A" w:rsidRPr="0006504A" w:rsidRDefault="0006504A" w:rsidP="0006504A">
      <w:pPr>
        <w:pStyle w:val="Paragraphedeliste"/>
        <w:numPr>
          <w:ilvl w:val="1"/>
          <w:numId w:val="16"/>
        </w:numPr>
        <w:rPr>
          <w:color w:val="808080" w:themeColor="background1" w:themeShade="80"/>
        </w:rPr>
      </w:pPr>
      <w:r w:rsidRPr="0006504A">
        <w:rPr>
          <w:i/>
          <w:color w:val="808080" w:themeColor="background1" w:themeShade="80"/>
        </w:rPr>
        <w:t>soit un projet minimum de 7 700 € TTC</w:t>
      </w:r>
    </w:p>
    <w:p w:rsidR="009F7CBF" w:rsidRDefault="009F7CBF" w:rsidP="009F7CBF">
      <w:pPr>
        <w:pStyle w:val="Paragraphedeliste"/>
        <w:numPr>
          <w:ilvl w:val="0"/>
          <w:numId w:val="16"/>
        </w:numPr>
        <w:ind w:left="284"/>
      </w:pPr>
      <w:r w:rsidRPr="009F7CBF">
        <w:rPr>
          <w:b/>
          <w:i/>
        </w:rPr>
        <w:t>versant français :</w:t>
      </w:r>
      <w:r>
        <w:t xml:space="preserve"> 20% du montant TTC du projet à destination du Parc naturel régional des Ardennes</w:t>
      </w:r>
    </w:p>
    <w:p w:rsidR="0006504A" w:rsidRPr="0006504A" w:rsidRDefault="0006504A" w:rsidP="0006504A">
      <w:pPr>
        <w:pStyle w:val="Paragraphedeliste"/>
        <w:numPr>
          <w:ilvl w:val="1"/>
          <w:numId w:val="16"/>
        </w:numPr>
        <w:rPr>
          <w:color w:val="808080" w:themeColor="background1" w:themeShade="80"/>
        </w:rPr>
      </w:pPr>
      <w:r w:rsidRPr="0006504A">
        <w:rPr>
          <w:i/>
          <w:color w:val="808080" w:themeColor="background1" w:themeShade="80"/>
        </w:rPr>
        <w:t xml:space="preserve">soit un projet minimum de </w:t>
      </w:r>
      <w:r>
        <w:rPr>
          <w:i/>
          <w:color w:val="808080" w:themeColor="background1" w:themeShade="80"/>
        </w:rPr>
        <w:t>8 400</w:t>
      </w:r>
      <w:r w:rsidRPr="0006504A">
        <w:rPr>
          <w:i/>
          <w:color w:val="808080" w:themeColor="background1" w:themeShade="80"/>
        </w:rPr>
        <w:t xml:space="preserve"> € TTC</w:t>
      </w:r>
    </w:p>
    <w:p w:rsidR="0006504A" w:rsidRDefault="0006504A" w:rsidP="0006504A">
      <w:pPr>
        <w:pStyle w:val="Paragraphedeliste"/>
        <w:ind w:left="284"/>
      </w:pPr>
    </w:p>
    <w:p w:rsidR="00B978E8" w:rsidRPr="003C336B" w:rsidRDefault="00B978E8" w:rsidP="00B978E8">
      <w:pPr>
        <w:shd w:val="clear" w:color="auto" w:fill="002060"/>
        <w:rPr>
          <w:rFonts w:ascii="Frutiger 45 Light" w:hAnsi="Frutiger 45 Light"/>
          <w:i/>
        </w:rPr>
      </w:pPr>
      <w:r w:rsidRPr="003C336B">
        <w:rPr>
          <w:rFonts w:ascii="Frutiger 45 Light" w:hAnsi="Frutiger 45 Light"/>
          <w:i/>
        </w:rPr>
        <w:t>V. REMISE DES CANDIDATURES</w:t>
      </w:r>
    </w:p>
    <w:p w:rsidR="0006504A" w:rsidRDefault="00B978E8" w:rsidP="00B978E8">
      <w:r>
        <w:t xml:space="preserve">Les candidatures devront être remises </w:t>
      </w:r>
      <w:r w:rsidR="00201D17">
        <w:t xml:space="preserve">par voie dématérialisée ou postale </w:t>
      </w:r>
    </w:p>
    <w:p w:rsidR="00B978E8" w:rsidRPr="00201D17" w:rsidRDefault="00B978E8" w:rsidP="0006504A">
      <w:pPr>
        <w:jc w:val="center"/>
        <w:rPr>
          <w:b/>
        </w:rPr>
      </w:pPr>
      <w:r w:rsidRPr="0006504A">
        <w:rPr>
          <w:b/>
          <w:sz w:val="28"/>
        </w:rPr>
        <w:t xml:space="preserve">avant le </w:t>
      </w:r>
      <w:r w:rsidR="00305FC7" w:rsidRPr="0006504A">
        <w:rPr>
          <w:b/>
          <w:sz w:val="28"/>
        </w:rPr>
        <w:t>1</w:t>
      </w:r>
      <w:r w:rsidR="003C336B" w:rsidRPr="0006504A">
        <w:rPr>
          <w:b/>
          <w:sz w:val="28"/>
        </w:rPr>
        <w:t>7 mai</w:t>
      </w:r>
      <w:r w:rsidR="00305FC7" w:rsidRPr="0006504A">
        <w:rPr>
          <w:b/>
          <w:sz w:val="28"/>
        </w:rPr>
        <w:t xml:space="preserve"> 2019</w:t>
      </w:r>
      <w:r w:rsidRPr="0006504A">
        <w:rPr>
          <w:b/>
          <w:sz w:val="28"/>
        </w:rPr>
        <w:t> </w:t>
      </w:r>
      <w:r w:rsidRPr="00201D17">
        <w:rPr>
          <w:b/>
        </w:rPr>
        <w:t>:</w:t>
      </w:r>
    </w:p>
    <w:p w:rsidR="00B978E8" w:rsidRDefault="00B978E8" w:rsidP="00B978E8">
      <w:r>
        <w:t xml:space="preserve">Pour </w:t>
      </w:r>
      <w:r w:rsidR="00201D17">
        <w:t xml:space="preserve">le versant Belge : </w:t>
      </w:r>
    </w:p>
    <w:p w:rsidR="00201D17" w:rsidRPr="00201D17" w:rsidRDefault="00201D17" w:rsidP="00201D17">
      <w:pPr>
        <w:spacing w:after="0"/>
        <w:jc w:val="center"/>
        <w:rPr>
          <w:b/>
          <w:smallCaps/>
        </w:rPr>
      </w:pPr>
      <w:r w:rsidRPr="00201D17">
        <w:rPr>
          <w:b/>
          <w:smallCaps/>
        </w:rPr>
        <w:t>Tombeur Stéphane</w:t>
      </w:r>
    </w:p>
    <w:p w:rsidR="00201D17" w:rsidRDefault="00201D17" w:rsidP="00201D17">
      <w:pPr>
        <w:spacing w:after="0"/>
        <w:jc w:val="center"/>
      </w:pPr>
      <w:r w:rsidRPr="00201D17">
        <w:t>Chargé de missions</w:t>
      </w:r>
    </w:p>
    <w:p w:rsidR="00201D17" w:rsidRDefault="00201D17" w:rsidP="00201D17">
      <w:pPr>
        <w:spacing w:after="0"/>
        <w:jc w:val="center"/>
      </w:pPr>
      <w:r w:rsidRPr="00201D17">
        <w:t>Parc naturel Viroin-Hermeton a.s.b.l.</w:t>
      </w:r>
    </w:p>
    <w:p w:rsidR="00201D17" w:rsidRDefault="00201D17" w:rsidP="00201D17">
      <w:pPr>
        <w:spacing w:after="0"/>
        <w:jc w:val="center"/>
      </w:pPr>
      <w:r w:rsidRPr="00201D17">
        <w:t>rue d'Avignon, 1</w:t>
      </w:r>
    </w:p>
    <w:p w:rsidR="00201D17" w:rsidRDefault="00201D17" w:rsidP="00201D17">
      <w:pPr>
        <w:spacing w:after="0"/>
        <w:jc w:val="center"/>
      </w:pPr>
      <w:r w:rsidRPr="00201D17">
        <w:t>5670 Nismes (Viroinval)</w:t>
      </w:r>
    </w:p>
    <w:p w:rsidR="00201D17" w:rsidRDefault="00201D17" w:rsidP="00201D17">
      <w:pPr>
        <w:spacing w:after="0"/>
        <w:jc w:val="center"/>
      </w:pPr>
      <w:r w:rsidRPr="00201D17">
        <w:t>Tél.: +32(0)60391790</w:t>
      </w:r>
    </w:p>
    <w:p w:rsidR="00201D17" w:rsidRDefault="00201D17" w:rsidP="00201D17">
      <w:pPr>
        <w:spacing w:after="0"/>
        <w:jc w:val="center"/>
      </w:pPr>
      <w:r>
        <w:t xml:space="preserve">Mail. : stephane.tombeur@pnvh.be </w:t>
      </w:r>
    </w:p>
    <w:p w:rsidR="00201D17" w:rsidRDefault="00201D17" w:rsidP="00201D17"/>
    <w:p w:rsidR="00201D17" w:rsidRDefault="00201D17" w:rsidP="00201D17">
      <w:r>
        <w:t>Pour le versant Français :</w:t>
      </w:r>
    </w:p>
    <w:p w:rsidR="00201D17" w:rsidRPr="00201D17" w:rsidRDefault="00201D17" w:rsidP="00201D17">
      <w:pPr>
        <w:spacing w:after="0"/>
        <w:jc w:val="center"/>
        <w:rPr>
          <w:b/>
          <w:smallCaps/>
        </w:rPr>
      </w:pPr>
      <w:r w:rsidRPr="00201D17">
        <w:rPr>
          <w:b/>
          <w:smallCaps/>
        </w:rPr>
        <w:t>Pecheux Damien</w:t>
      </w:r>
    </w:p>
    <w:p w:rsidR="00201D17" w:rsidRDefault="00201D17" w:rsidP="00201D17">
      <w:pPr>
        <w:spacing w:after="0"/>
        <w:jc w:val="center"/>
      </w:pPr>
      <w:r>
        <w:t>Chargé de mission Tourisme</w:t>
      </w:r>
    </w:p>
    <w:p w:rsidR="00201D17" w:rsidRDefault="00201D17" w:rsidP="00201D17">
      <w:pPr>
        <w:spacing w:after="0"/>
        <w:jc w:val="center"/>
      </w:pPr>
      <w:r>
        <w:t>Parc naturel régional des Ardennes</w:t>
      </w:r>
    </w:p>
    <w:p w:rsidR="00201D17" w:rsidRDefault="00201D17" w:rsidP="00201D17">
      <w:pPr>
        <w:spacing w:after="0"/>
        <w:jc w:val="center"/>
      </w:pPr>
      <w:r>
        <w:t>91, place de Launet</w:t>
      </w:r>
    </w:p>
    <w:p w:rsidR="00201D17" w:rsidRDefault="00201D17" w:rsidP="00201D17">
      <w:pPr>
        <w:spacing w:after="0"/>
        <w:jc w:val="center"/>
      </w:pPr>
      <w:r>
        <w:t>08170 Hargnies</w:t>
      </w:r>
    </w:p>
    <w:p w:rsidR="00201D17" w:rsidRDefault="00201D17" w:rsidP="00201D17">
      <w:pPr>
        <w:spacing w:after="0"/>
        <w:jc w:val="center"/>
      </w:pPr>
      <w:r>
        <w:t>Tél. : +33(0)324429057</w:t>
      </w:r>
    </w:p>
    <w:p w:rsidR="00201D17" w:rsidRPr="00B978E8" w:rsidRDefault="00201D17" w:rsidP="00201D17">
      <w:pPr>
        <w:spacing w:after="0"/>
        <w:jc w:val="center"/>
      </w:pPr>
      <w:r>
        <w:t>Mail. : tourisme@parc-naturel-ardennes.fr</w:t>
      </w:r>
    </w:p>
    <w:sectPr w:rsidR="00201D17" w:rsidRPr="00B978E8" w:rsidSect="002C2D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CB" w:rsidRDefault="009E56CB" w:rsidP="000D0A1C">
      <w:pPr>
        <w:spacing w:after="0" w:line="240" w:lineRule="auto"/>
      </w:pPr>
      <w:r>
        <w:separator/>
      </w:r>
    </w:p>
  </w:endnote>
  <w:endnote w:type="continuationSeparator" w:id="0">
    <w:p w:rsidR="009E56CB" w:rsidRDefault="009E56CB" w:rsidP="000D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5C" w:rsidRPr="0077225C" w:rsidRDefault="0077225C">
    <w:pPr>
      <w:pStyle w:val="Pieddepage"/>
      <w:rPr>
        <w:color w:val="808080" w:themeColor="background1" w:themeShade="80"/>
        <w:sz w:val="16"/>
        <w:lang w:val="fr-FR"/>
      </w:rPr>
    </w:pPr>
    <w:r w:rsidRPr="0077225C">
      <w:rPr>
        <w:color w:val="808080" w:themeColor="background1" w:themeShade="80"/>
        <w:sz w:val="16"/>
        <w:lang w:val="fr-FR"/>
      </w:rPr>
      <w:t>Avec le soutien du Fond Européen de Développement Économique et Régional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CB" w:rsidRDefault="009E56CB" w:rsidP="000D0A1C">
      <w:pPr>
        <w:spacing w:after="0" w:line="240" w:lineRule="auto"/>
      </w:pPr>
      <w:r>
        <w:separator/>
      </w:r>
    </w:p>
  </w:footnote>
  <w:footnote w:type="continuationSeparator" w:id="0">
    <w:p w:rsidR="009E56CB" w:rsidRDefault="009E56CB" w:rsidP="000D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A1C" w:rsidRPr="0006504A" w:rsidRDefault="00C276D5" w:rsidP="000D0A1C">
    <w:pPr>
      <w:pStyle w:val="En-tte"/>
      <w:jc w:val="right"/>
      <w:rPr>
        <w:i/>
        <w:color w:val="808080" w:themeColor="background1" w:themeShade="80"/>
        <w:sz w:val="16"/>
        <w:lang w:val="fr-FR"/>
      </w:rPr>
    </w:pPr>
    <w:sdt>
      <w:sdtPr>
        <w:rPr>
          <w:color w:val="808080" w:themeColor="background1" w:themeShade="80"/>
          <w:sz w:val="16"/>
          <w:lang w:val="fr-FR"/>
        </w:rPr>
        <w:id w:val="-548992151"/>
        <w:docPartObj>
          <w:docPartGallery w:val="Page Numbers (Margins)"/>
          <w:docPartUnique/>
        </w:docPartObj>
      </w:sdtPr>
      <w:sdtEndPr/>
      <w:sdtContent>
        <w:r>
          <w:rPr>
            <w:noProof/>
            <w:color w:val="808080" w:themeColor="background1" w:themeShade="80"/>
            <w:sz w:val="16"/>
            <w:lang w:val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AFF" w:rsidRDefault="00D96AFF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fr-FR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96AFF" w:rsidRDefault="00D96AFF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fr-FR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fr-F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6504A">
      <w:rPr>
        <w:i/>
        <w:color w:val="808080" w:themeColor="background1" w:themeShade="80"/>
        <w:sz w:val="16"/>
        <w:lang w:val="fr-FR"/>
      </w:rPr>
      <w:t>v</w:t>
    </w:r>
    <w:r w:rsidR="00DA62E7" w:rsidRPr="0006504A">
      <w:rPr>
        <w:i/>
        <w:color w:val="808080" w:themeColor="background1" w:themeShade="80"/>
        <w:sz w:val="16"/>
        <w:lang w:val="fr-FR"/>
      </w:rPr>
      <w:t xml:space="preserve">ersion </w:t>
    </w:r>
    <w:r w:rsidR="0006504A">
      <w:rPr>
        <w:i/>
        <w:color w:val="808080" w:themeColor="background1" w:themeShade="80"/>
        <w:sz w:val="16"/>
        <w:lang w:val="fr-FR"/>
      </w:rPr>
      <w:t>1.</w:t>
    </w:r>
    <w:r w:rsidR="0057567B">
      <w:rPr>
        <w:i/>
        <w:color w:val="808080" w:themeColor="background1" w:themeShade="80"/>
        <w:sz w:val="16"/>
        <w:lang w:val="fr-FR"/>
      </w:rPr>
      <w:t>2</w:t>
    </w:r>
    <w:r w:rsidR="0077225C" w:rsidRPr="0006504A">
      <w:rPr>
        <w:i/>
        <w:color w:val="808080" w:themeColor="background1" w:themeShade="80"/>
        <w:sz w:val="16"/>
        <w:lang w:val="fr-FR"/>
      </w:rPr>
      <w:t xml:space="preserve"> du </w:t>
    </w:r>
    <w:r w:rsidR="0057567B">
      <w:rPr>
        <w:i/>
        <w:color w:val="808080" w:themeColor="background1" w:themeShade="80"/>
        <w:sz w:val="16"/>
        <w:lang w:val="fr-FR"/>
      </w:rPr>
      <w:t>29 mars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AA6"/>
    <w:multiLevelType w:val="hybridMultilevel"/>
    <w:tmpl w:val="DE60C952"/>
    <w:lvl w:ilvl="0" w:tplc="A3546B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D1F"/>
    <w:multiLevelType w:val="hybridMultilevel"/>
    <w:tmpl w:val="7590B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42F88F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615D"/>
    <w:multiLevelType w:val="hybridMultilevel"/>
    <w:tmpl w:val="D070D15C"/>
    <w:lvl w:ilvl="0" w:tplc="4A2292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545"/>
    <w:multiLevelType w:val="hybridMultilevel"/>
    <w:tmpl w:val="A4B2C940"/>
    <w:lvl w:ilvl="0" w:tplc="4A7A8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AF4"/>
    <w:multiLevelType w:val="hybridMultilevel"/>
    <w:tmpl w:val="BD7231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774F"/>
    <w:multiLevelType w:val="hybridMultilevel"/>
    <w:tmpl w:val="BF246152"/>
    <w:lvl w:ilvl="0" w:tplc="4A2292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5F98"/>
    <w:multiLevelType w:val="hybridMultilevel"/>
    <w:tmpl w:val="4A8AE4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2A13"/>
    <w:multiLevelType w:val="hybridMultilevel"/>
    <w:tmpl w:val="E648E3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B20D1"/>
    <w:multiLevelType w:val="hybridMultilevel"/>
    <w:tmpl w:val="66B23A4A"/>
    <w:lvl w:ilvl="0" w:tplc="A3546B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4D48"/>
    <w:multiLevelType w:val="hybridMultilevel"/>
    <w:tmpl w:val="252A1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B755F"/>
    <w:multiLevelType w:val="hybridMultilevel"/>
    <w:tmpl w:val="602E51A4"/>
    <w:lvl w:ilvl="0" w:tplc="4A2292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2312D"/>
    <w:multiLevelType w:val="hybridMultilevel"/>
    <w:tmpl w:val="811A6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631BA"/>
    <w:multiLevelType w:val="hybridMultilevel"/>
    <w:tmpl w:val="D6F039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E48E4"/>
    <w:multiLevelType w:val="hybridMultilevel"/>
    <w:tmpl w:val="7EAE6070"/>
    <w:lvl w:ilvl="0" w:tplc="A032194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16DDB"/>
    <w:multiLevelType w:val="hybridMultilevel"/>
    <w:tmpl w:val="3F60C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A1710"/>
    <w:multiLevelType w:val="hybridMultilevel"/>
    <w:tmpl w:val="FF3E74A0"/>
    <w:lvl w:ilvl="0" w:tplc="4A2292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54"/>
    <w:rsid w:val="00011BDE"/>
    <w:rsid w:val="0006504A"/>
    <w:rsid w:val="000935A3"/>
    <w:rsid w:val="000D0A1C"/>
    <w:rsid w:val="00111BBF"/>
    <w:rsid w:val="0011501F"/>
    <w:rsid w:val="0016483C"/>
    <w:rsid w:val="00201D17"/>
    <w:rsid w:val="00223352"/>
    <w:rsid w:val="00255F90"/>
    <w:rsid w:val="002F06FE"/>
    <w:rsid w:val="00305FC7"/>
    <w:rsid w:val="003219E4"/>
    <w:rsid w:val="0032454A"/>
    <w:rsid w:val="00366FA9"/>
    <w:rsid w:val="003C2F0F"/>
    <w:rsid w:val="003C336B"/>
    <w:rsid w:val="003D429D"/>
    <w:rsid w:val="003D4BA1"/>
    <w:rsid w:val="003E524B"/>
    <w:rsid w:val="00403160"/>
    <w:rsid w:val="00450B12"/>
    <w:rsid w:val="0049667E"/>
    <w:rsid w:val="00506EEF"/>
    <w:rsid w:val="00565421"/>
    <w:rsid w:val="0057567B"/>
    <w:rsid w:val="00586C24"/>
    <w:rsid w:val="00595EE0"/>
    <w:rsid w:val="00626E47"/>
    <w:rsid w:val="006B27EE"/>
    <w:rsid w:val="006E0FB7"/>
    <w:rsid w:val="007434DC"/>
    <w:rsid w:val="00760807"/>
    <w:rsid w:val="0077225C"/>
    <w:rsid w:val="00845575"/>
    <w:rsid w:val="008C5594"/>
    <w:rsid w:val="00905054"/>
    <w:rsid w:val="0091308E"/>
    <w:rsid w:val="009151D8"/>
    <w:rsid w:val="009243B8"/>
    <w:rsid w:val="0098393E"/>
    <w:rsid w:val="009E56CB"/>
    <w:rsid w:val="009F7CBF"/>
    <w:rsid w:val="00A24165"/>
    <w:rsid w:val="00B452EA"/>
    <w:rsid w:val="00B6044C"/>
    <w:rsid w:val="00B71DB0"/>
    <w:rsid w:val="00B978E8"/>
    <w:rsid w:val="00BB10E6"/>
    <w:rsid w:val="00C13F33"/>
    <w:rsid w:val="00C276D5"/>
    <w:rsid w:val="00C33D7A"/>
    <w:rsid w:val="00CA3AE9"/>
    <w:rsid w:val="00D96AFF"/>
    <w:rsid w:val="00DA62E7"/>
    <w:rsid w:val="00DC0149"/>
    <w:rsid w:val="00E84C8F"/>
    <w:rsid w:val="00EC308A"/>
    <w:rsid w:val="00F1087D"/>
    <w:rsid w:val="00F354AB"/>
    <w:rsid w:val="00F61895"/>
    <w:rsid w:val="00F779FA"/>
    <w:rsid w:val="00FB2D03"/>
    <w:rsid w:val="00FB3A5A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7A804B-D6E5-4AC3-841F-56854D07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054"/>
    <w:pPr>
      <w:spacing w:after="160" w:line="259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054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34"/>
    <w:qFormat/>
    <w:rsid w:val="008455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A1C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D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A1C"/>
    <w:rPr>
      <w:lang w:val="fr-BE"/>
    </w:rPr>
  </w:style>
  <w:style w:type="character" w:styleId="Lienhypertexte">
    <w:name w:val="Hyperlink"/>
    <w:basedOn w:val="Policepardfaut"/>
    <w:uiPriority w:val="99"/>
    <w:semiHidden/>
    <w:unhideWhenUsed/>
    <w:rsid w:val="00201D17"/>
    <w:rPr>
      <w:color w:val="0000FF"/>
      <w:u w:val="single"/>
    </w:rPr>
  </w:style>
  <w:style w:type="character" w:customStyle="1" w:styleId="size">
    <w:name w:val="size"/>
    <w:basedOn w:val="Policepardfaut"/>
    <w:rsid w:val="0020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CM Communication</cp:lastModifiedBy>
  <cp:revision>2</cp:revision>
  <cp:lastPrinted>2018-01-23T07:19:00Z</cp:lastPrinted>
  <dcterms:created xsi:type="dcterms:W3CDTF">2019-04-01T15:25:00Z</dcterms:created>
  <dcterms:modified xsi:type="dcterms:W3CDTF">2019-04-01T15:25:00Z</dcterms:modified>
</cp:coreProperties>
</file>